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60385" w14:textId="77777777" w:rsidR="00C97AF4" w:rsidRPr="006873FA" w:rsidRDefault="00C97AF4" w:rsidP="006873FA">
      <w:pPr>
        <w:rPr>
          <w:sz w:val="24"/>
          <w:szCs w:val="24"/>
        </w:rPr>
      </w:pPr>
      <w:r w:rsidRPr="006873FA">
        <w:rPr>
          <w:sz w:val="24"/>
          <w:szCs w:val="24"/>
        </w:rPr>
        <w:t>For Immediate Release</w:t>
      </w:r>
      <w:r w:rsidRPr="006873FA">
        <w:rPr>
          <w:sz w:val="24"/>
          <w:szCs w:val="24"/>
        </w:rPr>
        <w:tab/>
      </w:r>
      <w:r w:rsidRPr="006873FA">
        <w:rPr>
          <w:sz w:val="24"/>
          <w:szCs w:val="24"/>
        </w:rPr>
        <w:tab/>
      </w:r>
      <w:r w:rsidRPr="006873FA">
        <w:rPr>
          <w:sz w:val="24"/>
          <w:szCs w:val="24"/>
        </w:rPr>
        <w:tab/>
      </w:r>
      <w:r w:rsidRPr="006873FA">
        <w:rPr>
          <w:sz w:val="24"/>
          <w:szCs w:val="24"/>
        </w:rPr>
        <w:tab/>
      </w:r>
      <w:r w:rsidRPr="006873FA">
        <w:rPr>
          <w:sz w:val="24"/>
          <w:szCs w:val="24"/>
        </w:rPr>
        <w:tab/>
        <w:t xml:space="preserve">For additional information, contact: </w:t>
      </w:r>
    </w:p>
    <w:p w14:paraId="0411D951" w14:textId="77777777" w:rsidR="00C97AF4" w:rsidRPr="006873FA" w:rsidRDefault="00C97AF4" w:rsidP="006873FA">
      <w:pPr>
        <w:rPr>
          <w:sz w:val="24"/>
          <w:szCs w:val="24"/>
        </w:rPr>
      </w:pPr>
      <w:r w:rsidRPr="006873FA">
        <w:rPr>
          <w:sz w:val="24"/>
          <w:szCs w:val="24"/>
        </w:rPr>
        <w:t>(Date you send it out)</w:t>
      </w:r>
      <w:r w:rsidRPr="006873FA">
        <w:rPr>
          <w:sz w:val="24"/>
          <w:szCs w:val="24"/>
        </w:rPr>
        <w:tab/>
      </w:r>
      <w:r w:rsidRPr="006873FA">
        <w:rPr>
          <w:sz w:val="24"/>
          <w:szCs w:val="24"/>
        </w:rPr>
        <w:tab/>
      </w:r>
      <w:r w:rsidRPr="006873FA">
        <w:rPr>
          <w:sz w:val="24"/>
          <w:szCs w:val="24"/>
        </w:rPr>
        <w:tab/>
      </w:r>
      <w:r w:rsidR="009B18E0" w:rsidRPr="006873FA">
        <w:rPr>
          <w:sz w:val="24"/>
          <w:szCs w:val="24"/>
        </w:rPr>
        <w:t xml:space="preserve">     </w:t>
      </w:r>
      <w:r w:rsidRPr="006873FA">
        <w:rPr>
          <w:sz w:val="24"/>
          <w:szCs w:val="24"/>
        </w:rPr>
        <w:t>Name, ema</w:t>
      </w:r>
      <w:r w:rsidR="009B18E0" w:rsidRPr="006873FA">
        <w:rPr>
          <w:sz w:val="24"/>
          <w:szCs w:val="24"/>
        </w:rPr>
        <w:t>il, office phone, on-site cell p</w:t>
      </w:r>
      <w:r w:rsidRPr="006873FA">
        <w:rPr>
          <w:sz w:val="24"/>
          <w:szCs w:val="24"/>
        </w:rPr>
        <w:t>hone</w:t>
      </w:r>
      <w:r w:rsidR="009B18E0" w:rsidRPr="006873FA">
        <w:rPr>
          <w:sz w:val="24"/>
          <w:szCs w:val="24"/>
        </w:rPr>
        <w:t xml:space="preserve"> number</w:t>
      </w:r>
    </w:p>
    <w:p w14:paraId="3BCA9D4B" w14:textId="77777777" w:rsidR="00C97AF4" w:rsidRPr="006873FA" w:rsidRDefault="00C97AF4" w:rsidP="006873FA">
      <w:pPr>
        <w:rPr>
          <w:sz w:val="24"/>
          <w:szCs w:val="24"/>
        </w:rPr>
      </w:pPr>
    </w:p>
    <w:p w14:paraId="670107CE" w14:textId="77777777" w:rsidR="00471B83" w:rsidRPr="006873FA" w:rsidRDefault="00471B83" w:rsidP="006873FA">
      <w:pPr>
        <w:jc w:val="center"/>
        <w:rPr>
          <w:b/>
          <w:sz w:val="24"/>
          <w:szCs w:val="24"/>
        </w:rPr>
      </w:pPr>
      <w:r w:rsidRPr="006873FA">
        <w:rPr>
          <w:b/>
          <w:sz w:val="24"/>
          <w:szCs w:val="24"/>
        </w:rPr>
        <w:t>(</w:t>
      </w:r>
      <w:r w:rsidR="00C55BAA" w:rsidRPr="006873FA">
        <w:rPr>
          <w:b/>
          <w:sz w:val="24"/>
          <w:szCs w:val="24"/>
        </w:rPr>
        <w:t xml:space="preserve">Agency or Community </w:t>
      </w:r>
      <w:r w:rsidRPr="006873FA">
        <w:rPr>
          <w:b/>
          <w:sz w:val="24"/>
          <w:szCs w:val="24"/>
        </w:rPr>
        <w:t xml:space="preserve">Name) Joins Statewide </w:t>
      </w:r>
      <w:r w:rsidR="00956B4A" w:rsidRPr="006873FA">
        <w:rPr>
          <w:b/>
          <w:sz w:val="24"/>
          <w:szCs w:val="24"/>
        </w:rPr>
        <w:t>Celebration</w:t>
      </w:r>
    </w:p>
    <w:p w14:paraId="2D956791" w14:textId="77777777" w:rsidR="00C97AF4" w:rsidRPr="006873FA" w:rsidRDefault="00471B83" w:rsidP="006873FA">
      <w:pPr>
        <w:jc w:val="center"/>
        <w:rPr>
          <w:b/>
          <w:sz w:val="24"/>
          <w:szCs w:val="24"/>
        </w:rPr>
      </w:pPr>
      <w:r w:rsidRPr="006873FA">
        <w:rPr>
          <w:b/>
          <w:sz w:val="24"/>
          <w:szCs w:val="24"/>
        </w:rPr>
        <w:t>To</w:t>
      </w:r>
      <w:r w:rsidR="00D272A5" w:rsidRPr="006873FA">
        <w:rPr>
          <w:b/>
          <w:sz w:val="24"/>
          <w:szCs w:val="24"/>
        </w:rPr>
        <w:t xml:space="preserve"> Promote </w:t>
      </w:r>
      <w:r w:rsidR="00956B4A" w:rsidRPr="006873FA">
        <w:rPr>
          <w:b/>
          <w:sz w:val="24"/>
          <w:szCs w:val="24"/>
        </w:rPr>
        <w:t>Children’s Mental Health Awareness</w:t>
      </w:r>
    </w:p>
    <w:p w14:paraId="57B2F792" w14:textId="77777777" w:rsidR="00303296" w:rsidRPr="006873FA" w:rsidRDefault="00303296" w:rsidP="006873FA">
      <w:pPr>
        <w:rPr>
          <w:b/>
          <w:sz w:val="24"/>
          <w:szCs w:val="24"/>
        </w:rPr>
      </w:pPr>
    </w:p>
    <w:p w14:paraId="07D08A56" w14:textId="7AEBBFCD" w:rsidR="00303296" w:rsidRPr="006873FA" w:rsidRDefault="006873FA" w:rsidP="006873FA">
      <w:pPr>
        <w:rPr>
          <w:sz w:val="24"/>
          <w:szCs w:val="24"/>
        </w:rPr>
      </w:pPr>
      <w:r>
        <w:rPr>
          <w:sz w:val="24"/>
          <w:szCs w:val="24"/>
        </w:rPr>
        <w:t>(C</w:t>
      </w:r>
      <w:r w:rsidR="00303296" w:rsidRPr="006873FA">
        <w:rPr>
          <w:sz w:val="24"/>
          <w:szCs w:val="24"/>
        </w:rPr>
        <w:t xml:space="preserve">ollaboration, agency or community) will </w:t>
      </w:r>
      <w:r w:rsidR="00D272A5" w:rsidRPr="006873FA">
        <w:rPr>
          <w:sz w:val="24"/>
          <w:szCs w:val="24"/>
        </w:rPr>
        <w:t xml:space="preserve">join </w:t>
      </w:r>
      <w:r w:rsidR="00294E34" w:rsidRPr="006873FA">
        <w:rPr>
          <w:sz w:val="24"/>
          <w:szCs w:val="24"/>
        </w:rPr>
        <w:t>communities across Texas</w:t>
      </w:r>
      <w:r w:rsidR="00D272A5" w:rsidRPr="006873FA">
        <w:rPr>
          <w:sz w:val="24"/>
          <w:szCs w:val="24"/>
        </w:rPr>
        <w:t xml:space="preserve"> </w:t>
      </w:r>
      <w:r w:rsidR="00CF0C08">
        <w:rPr>
          <w:sz w:val="24"/>
          <w:szCs w:val="24"/>
        </w:rPr>
        <w:t xml:space="preserve">on May </w:t>
      </w:r>
      <w:r w:rsidR="00632382">
        <w:rPr>
          <w:sz w:val="24"/>
          <w:szCs w:val="24"/>
        </w:rPr>
        <w:t>3rd</w:t>
      </w:r>
      <w:r>
        <w:rPr>
          <w:sz w:val="24"/>
          <w:szCs w:val="24"/>
        </w:rPr>
        <w:t xml:space="preserve"> </w:t>
      </w:r>
      <w:r w:rsidR="00494FCC" w:rsidRPr="006873FA">
        <w:rPr>
          <w:sz w:val="24"/>
          <w:szCs w:val="24"/>
        </w:rPr>
        <w:t>to</w:t>
      </w:r>
      <w:r>
        <w:rPr>
          <w:sz w:val="24"/>
          <w:szCs w:val="24"/>
        </w:rPr>
        <w:t xml:space="preserve"> honor Children’s Mental Health Awareness D</w:t>
      </w:r>
      <w:r w:rsidR="00956B4A" w:rsidRPr="006873FA">
        <w:rPr>
          <w:sz w:val="24"/>
          <w:szCs w:val="24"/>
        </w:rPr>
        <w:t>ay</w:t>
      </w:r>
      <w:r w:rsidR="00632382">
        <w:rPr>
          <w:sz w:val="24"/>
          <w:szCs w:val="24"/>
        </w:rPr>
        <w:t>. The second digital event will launch at 10 A.M. CDT.</w:t>
      </w:r>
    </w:p>
    <w:p w14:paraId="122BD85A" w14:textId="0003D2E2" w:rsidR="00107D45" w:rsidRPr="006873FA" w:rsidRDefault="00107D45" w:rsidP="006873FA">
      <w:pPr>
        <w:rPr>
          <w:sz w:val="24"/>
          <w:szCs w:val="24"/>
        </w:rPr>
      </w:pPr>
    </w:p>
    <w:p w14:paraId="54B1D828" w14:textId="77777777" w:rsidR="006873FA" w:rsidRPr="00D06EE4" w:rsidRDefault="006873FA" w:rsidP="006873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Children with mental health concerns who are given access to age-appropriate screens and assessments experience improved health and development. Awareness of and support for our children’s mental health ensures they have everything they need to life a happy, healthy life!</w:t>
      </w:r>
    </w:p>
    <w:p w14:paraId="7A8538E3" w14:textId="77777777" w:rsidR="5D5C6683" w:rsidRPr="006873FA" w:rsidRDefault="5D5C6683" w:rsidP="006873FA">
      <w:pPr>
        <w:rPr>
          <w:sz w:val="24"/>
          <w:szCs w:val="24"/>
        </w:rPr>
      </w:pPr>
    </w:p>
    <w:p w14:paraId="24E5ABC4" w14:textId="246E9CCB" w:rsidR="00C55BAA" w:rsidRDefault="00C55BAA" w:rsidP="006873FA">
      <w:pPr>
        <w:rPr>
          <w:sz w:val="24"/>
          <w:szCs w:val="24"/>
        </w:rPr>
      </w:pPr>
      <w:r w:rsidRPr="006873FA">
        <w:rPr>
          <w:sz w:val="24"/>
          <w:szCs w:val="24"/>
        </w:rPr>
        <w:t xml:space="preserve">(Agency, collaboration) invites the community to join the celebration at </w:t>
      </w:r>
      <w:hyperlink r:id="rId5" w:history="1">
        <w:r w:rsidR="00632382" w:rsidRPr="009D5335">
          <w:rPr>
            <w:rStyle w:val="Hyperlink"/>
            <w:sz w:val="24"/>
            <w:szCs w:val="24"/>
          </w:rPr>
          <w:t>http://www.cmhaustin21.com/</w:t>
        </w:r>
      </w:hyperlink>
      <w:r w:rsidR="00632382">
        <w:rPr>
          <w:sz w:val="24"/>
          <w:szCs w:val="24"/>
        </w:rPr>
        <w:t>. The website will exist long after it is published, so the celebration can continue for long after.</w:t>
      </w:r>
    </w:p>
    <w:p w14:paraId="19FB4563" w14:textId="3E7D11ED" w:rsidR="00C55BAA" w:rsidRPr="006873FA" w:rsidRDefault="00C55BAA" w:rsidP="006873FA">
      <w:pPr>
        <w:rPr>
          <w:sz w:val="24"/>
          <w:szCs w:val="24"/>
        </w:rPr>
      </w:pPr>
    </w:p>
    <w:p w14:paraId="57A1AFDE" w14:textId="61511D67" w:rsidR="00C55BAA" w:rsidRPr="006873FA" w:rsidRDefault="003F0368" w:rsidP="006873FA">
      <w:pPr>
        <w:rPr>
          <w:sz w:val="24"/>
          <w:szCs w:val="24"/>
        </w:rPr>
      </w:pPr>
      <w:r>
        <w:rPr>
          <w:sz w:val="24"/>
          <w:szCs w:val="24"/>
        </w:rPr>
        <w:t>Children</w:t>
      </w:r>
      <w:r w:rsidR="00632382">
        <w:rPr>
          <w:sz w:val="24"/>
          <w:szCs w:val="24"/>
        </w:rPr>
        <w:t>’s Mental Health Awareness Day</w:t>
      </w:r>
      <w:r w:rsidR="00C55BAA" w:rsidRPr="006873FA">
        <w:rPr>
          <w:sz w:val="24"/>
          <w:szCs w:val="24"/>
        </w:rPr>
        <w:t xml:space="preserve"> will </w:t>
      </w:r>
      <w:r w:rsidR="009D7F05">
        <w:rPr>
          <w:sz w:val="24"/>
          <w:szCs w:val="24"/>
        </w:rPr>
        <w:t>be a day of celebration highlighting the importance of boosting childr</w:t>
      </w:r>
      <w:r w:rsidR="00632382">
        <w:rPr>
          <w:sz w:val="24"/>
          <w:szCs w:val="24"/>
        </w:rPr>
        <w:t>en’s mental health awareness. Join us to hear from speakers across the state, play fun games online and enjoy entertainment you can watch with the whole family!</w:t>
      </w:r>
      <w:bookmarkStart w:id="0" w:name="_GoBack"/>
      <w:bookmarkEnd w:id="0"/>
    </w:p>
    <w:p w14:paraId="70E4CDBC" w14:textId="77777777" w:rsidR="00E57A99" w:rsidRPr="006873FA" w:rsidRDefault="00E57A99" w:rsidP="006873FA">
      <w:pPr>
        <w:rPr>
          <w:sz w:val="24"/>
          <w:szCs w:val="24"/>
        </w:rPr>
      </w:pPr>
    </w:p>
    <w:p w14:paraId="14B58954" w14:textId="119151C3" w:rsidR="00E57A99" w:rsidRDefault="00EE64C7" w:rsidP="006873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We’ll see you there!</w:t>
      </w:r>
    </w:p>
    <w:p w14:paraId="6EC4F462" w14:textId="14E03AB5" w:rsidR="00D9007E" w:rsidRDefault="00D9007E" w:rsidP="006873FA">
      <w:pPr>
        <w:rPr>
          <w:rFonts w:cstheme="minorHAnsi"/>
          <w:sz w:val="24"/>
          <w:szCs w:val="24"/>
        </w:rPr>
      </w:pPr>
    </w:p>
    <w:p w14:paraId="7938E2D4" w14:textId="717C8701" w:rsidR="00D9007E" w:rsidRPr="006873FA" w:rsidRDefault="00D9007E" w:rsidP="00D9007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###</w:t>
      </w:r>
    </w:p>
    <w:p w14:paraId="136221E0" w14:textId="77777777" w:rsidR="00C55BAA" w:rsidRPr="006873FA" w:rsidRDefault="00C55BAA" w:rsidP="00D46A46">
      <w:pPr>
        <w:spacing w:line="360" w:lineRule="auto"/>
        <w:rPr>
          <w:rFonts w:cstheme="minorHAnsi"/>
          <w:sz w:val="24"/>
          <w:szCs w:val="24"/>
        </w:rPr>
      </w:pPr>
    </w:p>
    <w:p w14:paraId="36BA575B" w14:textId="77777777" w:rsidR="00C55BAA" w:rsidRPr="006873FA" w:rsidRDefault="00C55BAA" w:rsidP="00D46A46">
      <w:pPr>
        <w:spacing w:line="360" w:lineRule="auto"/>
        <w:rPr>
          <w:rFonts w:cstheme="minorHAnsi"/>
          <w:sz w:val="24"/>
          <w:szCs w:val="24"/>
        </w:rPr>
      </w:pPr>
    </w:p>
    <w:p w14:paraId="25B614C1" w14:textId="77777777" w:rsidR="00C55BAA" w:rsidRPr="006873FA" w:rsidRDefault="00C55BAA" w:rsidP="00303296">
      <w:pPr>
        <w:rPr>
          <w:rFonts w:cstheme="minorHAnsi"/>
          <w:sz w:val="24"/>
          <w:szCs w:val="24"/>
        </w:rPr>
      </w:pPr>
    </w:p>
    <w:sectPr w:rsidR="00C55BAA" w:rsidRPr="006873FA" w:rsidSect="008F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F4"/>
    <w:rsid w:val="00107D45"/>
    <w:rsid w:val="00262892"/>
    <w:rsid w:val="00294E34"/>
    <w:rsid w:val="00303296"/>
    <w:rsid w:val="003B4B89"/>
    <w:rsid w:val="003F0368"/>
    <w:rsid w:val="00471B83"/>
    <w:rsid w:val="0048374A"/>
    <w:rsid w:val="00494FCC"/>
    <w:rsid w:val="00575822"/>
    <w:rsid w:val="0059403F"/>
    <w:rsid w:val="00632382"/>
    <w:rsid w:val="006873FA"/>
    <w:rsid w:val="007264CD"/>
    <w:rsid w:val="007B368E"/>
    <w:rsid w:val="008F6AEA"/>
    <w:rsid w:val="00956B4A"/>
    <w:rsid w:val="009841EC"/>
    <w:rsid w:val="009B18E0"/>
    <w:rsid w:val="009D7F05"/>
    <w:rsid w:val="00A7254F"/>
    <w:rsid w:val="00BA3B50"/>
    <w:rsid w:val="00BB3377"/>
    <w:rsid w:val="00BB7FA3"/>
    <w:rsid w:val="00C23DCE"/>
    <w:rsid w:val="00C55BAA"/>
    <w:rsid w:val="00C97AF4"/>
    <w:rsid w:val="00CA4A84"/>
    <w:rsid w:val="00CF0C08"/>
    <w:rsid w:val="00D272A5"/>
    <w:rsid w:val="00D46A46"/>
    <w:rsid w:val="00D9007E"/>
    <w:rsid w:val="00E57A99"/>
    <w:rsid w:val="00E67BC0"/>
    <w:rsid w:val="00E95F7A"/>
    <w:rsid w:val="00EE64C7"/>
    <w:rsid w:val="5D5C6683"/>
    <w:rsid w:val="66AFD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BE81"/>
  <w15:docId w15:val="{2F15794B-E374-44DD-8AF0-BABEF877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F"/>
    <w:rPr>
      <w:rFonts w:ascii="Tahoma" w:hAnsi="Tahoma" w:cs="Tahoma"/>
      <w:sz w:val="16"/>
      <w:szCs w:val="16"/>
    </w:rPr>
  </w:style>
  <w:style w:type="character" w:styleId="Hyperlink">
    <w:name w:val="Hyperlink"/>
    <w:rsid w:val="00107D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B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A84"/>
    <w:rPr>
      <w:b/>
      <w:bCs/>
      <w:sz w:val="20"/>
      <w:szCs w:val="20"/>
    </w:rPr>
  </w:style>
  <w:style w:type="paragraph" w:styleId="NoSpacing">
    <w:name w:val="No Spacing"/>
    <w:uiPriority w:val="1"/>
    <w:qFormat/>
    <w:rsid w:val="006873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mhaustin21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3F01-6892-4892-87EA-4C5E8BB1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MHMRTC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F. Barkin</dc:creator>
  <cp:lastModifiedBy>Rodriguez, Brianna</cp:lastModifiedBy>
  <cp:revision>3</cp:revision>
  <cp:lastPrinted>2018-02-22T22:13:00Z</cp:lastPrinted>
  <dcterms:created xsi:type="dcterms:W3CDTF">2020-02-25T07:20:00Z</dcterms:created>
  <dcterms:modified xsi:type="dcterms:W3CDTF">2021-04-23T17:37:00Z</dcterms:modified>
</cp:coreProperties>
</file>