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97C7D" w:rsidP="003F5993" w:rsidRDefault="00797C7D" w14:paraId="43EEDA1A" w14:textId="77777777">
      <w:pPr>
        <w:rPr>
          <w:rFonts w:ascii="Arial" w:hAnsi="Arial"/>
          <w:b/>
          <w:sz w:val="20"/>
          <w:szCs w:val="20"/>
        </w:rPr>
      </w:pPr>
    </w:p>
    <w:p w:rsidR="006C1FE1" w:rsidP="003F5993" w:rsidRDefault="003F5993" w14:paraId="4F44F631" w14:textId="77777777">
      <w:pPr>
        <w:rPr>
          <w:rFonts w:ascii="Arial" w:hAnsi="Arial" w:cs="Arial"/>
          <w:b/>
          <w:sz w:val="22"/>
          <w:szCs w:val="22"/>
        </w:rPr>
      </w:pPr>
      <w:r w:rsidRPr="332A4825" w:rsidR="332A4825">
        <w:rPr>
          <w:rFonts w:ascii="Arial" w:hAnsi="Arial" w:cs="Arial"/>
          <w:b w:val="1"/>
          <w:bCs w:val="1"/>
          <w:sz w:val="22"/>
          <w:szCs w:val="22"/>
        </w:rPr>
        <w:t>For Immediate Release</w:t>
      </w:r>
    </w:p>
    <w:p w:rsidR="006C1FE1" w:rsidP="003F5993" w:rsidRDefault="006C1FE1" w14:paraId="0BACBC60" w14:textId="7CC36F63">
      <w:pPr>
        <w:rPr>
          <w:rFonts w:ascii="Arial" w:hAnsi="Arial" w:cs="Arial"/>
          <w:b/>
          <w:sz w:val="22"/>
          <w:szCs w:val="22"/>
        </w:rPr>
      </w:pPr>
    </w:p>
    <w:p w:rsidR="006C1FE1" w:rsidP="003F5993" w:rsidRDefault="006C1FE1" w14:paraId="709511DD" w14:textId="497530AB">
      <w:pPr>
        <w:rPr>
          <w:rFonts w:ascii="Arial" w:hAnsi="Arial" w:cs="Arial"/>
          <w:b/>
          <w:sz w:val="22"/>
          <w:szCs w:val="22"/>
        </w:rPr>
      </w:pPr>
      <w:r w:rsidRPr="006C1FE1">
        <w:rPr>
          <w:rFonts w:ascii="Arial" w:hAnsi="Arial" w:cs="Arial"/>
          <w:b/>
          <w:sz w:val="22"/>
          <w:szCs w:val="22"/>
        </w:rPr>
        <w:t>For additional information or to arrange interviews, contact:</w:t>
      </w:r>
    </w:p>
    <w:p w:rsidRPr="006C1FE1" w:rsidR="00825BAF" w:rsidP="3E27D5E1" w:rsidRDefault="006C1FE1" w14:paraId="02794A14" w14:textId="280A20DA">
      <w:pPr>
        <w:rPr>
          <w:rFonts w:ascii="Arial" w:hAnsi="Arial" w:cs="Arial"/>
          <w:sz w:val="22"/>
          <w:szCs w:val="22"/>
        </w:rPr>
      </w:pPr>
      <w:r w:rsidRPr="3E27D5E1" w:rsidR="3E27D5E1">
        <w:rPr>
          <w:rFonts w:ascii="Arial" w:hAnsi="Arial" w:cs="Arial"/>
          <w:sz w:val="22"/>
          <w:szCs w:val="22"/>
        </w:rPr>
        <w:t xml:space="preserve">Kendall Jones | </w:t>
      </w:r>
      <w:hyperlink r:id="R1801507cce5642a6">
        <w:r w:rsidRPr="3E27D5E1" w:rsidR="3E27D5E1">
          <w:rPr>
            <w:rStyle w:val="Hyperlink"/>
            <w:rFonts w:ascii="Arial" w:hAnsi="Arial" w:cs="Arial"/>
            <w:sz w:val="22"/>
            <w:szCs w:val="22"/>
          </w:rPr>
          <w:t>kendall.jones@austin.utexas.edu</w:t>
        </w:r>
      </w:hyperlink>
      <w:r w:rsidRPr="3E27D5E1" w:rsidR="3E27D5E1">
        <w:rPr>
          <w:rFonts w:ascii="Arial" w:hAnsi="Arial" w:cs="Arial"/>
          <w:sz w:val="22"/>
          <w:szCs w:val="22"/>
        </w:rPr>
        <w:t xml:space="preserve"> </w:t>
      </w:r>
    </w:p>
    <w:p w:rsidRPr="006C1FE1" w:rsidR="00825BAF" w:rsidP="3E27D5E1" w:rsidRDefault="006C1FE1" w14:paraId="58DFD75D" w14:textId="55F5B9E0">
      <w:pPr>
        <w:rPr>
          <w:rFonts w:ascii="Arial" w:hAnsi="Arial" w:cs="Arial"/>
          <w:sz w:val="22"/>
          <w:szCs w:val="22"/>
        </w:rPr>
      </w:pPr>
      <w:r w:rsidRPr="4D06C125" w:rsidR="4D06C125">
        <w:rPr>
          <w:rFonts w:ascii="Arial" w:hAnsi="Arial" w:cs="Arial"/>
          <w:sz w:val="22"/>
          <w:szCs w:val="22"/>
        </w:rPr>
        <w:t xml:space="preserve">Grace Cruse | </w:t>
      </w:r>
      <w:hyperlink r:id="R886148847fe44d5d">
        <w:r w:rsidRPr="4D06C125" w:rsidR="4D06C125">
          <w:rPr>
            <w:rStyle w:val="Hyperlink"/>
            <w:rFonts w:ascii="Arial" w:hAnsi="Arial" w:cs="Arial"/>
            <w:sz w:val="22"/>
            <w:szCs w:val="22"/>
          </w:rPr>
          <w:t>grace.cruse@austin.utexas.edu</w:t>
        </w:r>
      </w:hyperlink>
      <w:r w:rsidRPr="4D06C125" w:rsidR="4D06C125">
        <w:rPr>
          <w:rFonts w:ascii="Arial" w:hAnsi="Arial" w:cs="Arial"/>
          <w:sz w:val="22"/>
          <w:szCs w:val="22"/>
        </w:rPr>
        <w:t xml:space="preserve"> </w:t>
      </w:r>
      <w:r>
        <w:tab/>
      </w:r>
      <w:r>
        <w:tab/>
      </w:r>
      <w:r>
        <w:tab/>
      </w:r>
      <w:r>
        <w:tab/>
      </w:r>
      <w:r>
        <w:tab/>
      </w:r>
      <w:r>
        <w:tab/>
      </w:r>
      <w:r>
        <w:tab/>
      </w:r>
      <w:r>
        <w:tab/>
      </w:r>
      <w:r>
        <w:tab/>
      </w:r>
      <w:r>
        <w:tab/>
      </w:r>
      <w:r>
        <w:tab/>
      </w:r>
      <w:r>
        <w:tab/>
      </w:r>
      <w:r>
        <w:tab/>
      </w:r>
      <w:r>
        <w:tab/>
      </w:r>
      <w:r w:rsidRPr="4D06C125" w:rsidR="4D06C125">
        <w:rPr>
          <w:rFonts w:ascii="Arial" w:hAnsi="Arial"/>
          <w:sz w:val="20"/>
          <w:szCs w:val="20"/>
        </w:rPr>
        <w:t xml:space="preserve"> </w:t>
      </w:r>
    </w:p>
    <w:p w:rsidR="002A4122" w:rsidP="00825BAF" w:rsidRDefault="002A4122" w14:paraId="1E55FE1A" w14:textId="77777777">
      <w:pPr>
        <w:ind w:left="4320"/>
        <w:rPr>
          <w:rFonts w:ascii="Arial" w:hAnsi="Arial"/>
          <w:b/>
          <w:sz w:val="20"/>
          <w:szCs w:val="20"/>
        </w:rPr>
      </w:pPr>
    </w:p>
    <w:p w:rsidRPr="006C1FE1" w:rsidR="00EC3514" w:rsidP="3E27D5E1" w:rsidRDefault="00680F70" w14:paraId="59B237AA" w14:textId="51A05FBE">
      <w:pPr>
        <w:jc w:val="center"/>
        <w:rPr>
          <w:rFonts w:ascii="Arial" w:hAnsi="Arial" w:cs="Arial"/>
          <w:b w:val="1"/>
          <w:bCs w:val="1"/>
          <w:sz w:val="32"/>
          <w:szCs w:val="32"/>
        </w:rPr>
      </w:pPr>
      <w:r w:rsidRPr="3E27D5E1" w:rsidR="3E27D5E1">
        <w:rPr>
          <w:rFonts w:ascii="Arial" w:hAnsi="Arial" w:cs="Arial"/>
          <w:b w:val="1"/>
          <w:bCs w:val="1"/>
          <w:sz w:val="32"/>
          <w:szCs w:val="32"/>
        </w:rPr>
        <w:t>Texas System of Care Joins Statewide Celebration to Promote Children’s Mental Health Acceptance</w:t>
      </w:r>
    </w:p>
    <w:p w:rsidR="005F46D9" w:rsidP="001C498E" w:rsidRDefault="005F46D9" w14:paraId="250E5EC9" w14:textId="77777777">
      <w:pPr>
        <w:rPr>
          <w:rFonts w:ascii="Arial" w:hAnsi="Arial"/>
          <w:b/>
          <w:sz w:val="22"/>
          <w:szCs w:val="22"/>
        </w:rPr>
      </w:pPr>
    </w:p>
    <w:p w:rsidR="00EC059E" w:rsidP="12F96EC9" w:rsidRDefault="00680F70" w14:paraId="1FDA1878" w14:textId="04ADE17D">
      <w:pPr>
        <w:spacing w:line="276" w:lineRule="auto"/>
        <w:rPr>
          <w:rFonts w:ascii="Arial" w:hAnsi="Arial" w:cs="Arial"/>
          <w:color w:val="auto"/>
          <w:sz w:val="24"/>
          <w:szCs w:val="24"/>
        </w:rPr>
      </w:pPr>
      <w:r w:rsidRPr="12F96EC9" w:rsidR="12F96EC9">
        <w:rPr>
          <w:rFonts w:ascii="Arial" w:hAnsi="Arial" w:cs="Arial"/>
          <w:color w:val="auto"/>
          <w:sz w:val="24"/>
          <w:szCs w:val="24"/>
        </w:rPr>
        <w:t>Austin, Texas - To kick off Children's Mental Health Acceptance Week, Texas System of Care will join communities across Texas to host Children’s Mental Health Acceptance Day on May 6</w:t>
      </w:r>
      <w:r w:rsidRPr="12F96EC9" w:rsidR="12F96EC9">
        <w:rPr>
          <w:rFonts w:ascii="Arial" w:hAnsi="Arial" w:cs="Arial"/>
          <w:color w:val="auto"/>
          <w:sz w:val="24"/>
          <w:szCs w:val="24"/>
          <w:vertAlign w:val="superscript"/>
        </w:rPr>
        <w:t>th</w:t>
      </w:r>
      <w:r w:rsidRPr="12F96EC9" w:rsidR="12F96EC9">
        <w:rPr>
          <w:rFonts w:ascii="Arial" w:hAnsi="Arial" w:cs="Arial"/>
          <w:color w:val="auto"/>
          <w:sz w:val="24"/>
          <w:szCs w:val="24"/>
        </w:rPr>
        <w:t xml:space="preserve">, 2023 at the Texas State Capitol. </w:t>
      </w:r>
    </w:p>
    <w:p w:rsidRPr="00680F70" w:rsidR="00680F70" w:rsidP="12F96EC9" w:rsidRDefault="00680F70" w14:paraId="04671E8A" w14:textId="5DF7268A">
      <w:pPr>
        <w:pStyle w:val="Normal"/>
        <w:spacing w:line="276" w:lineRule="auto"/>
        <w:rPr>
          <w:rFonts w:ascii="Arial" w:hAnsi="Arial" w:cs="Arial"/>
          <w:color w:val="auto"/>
          <w:sz w:val="24"/>
          <w:szCs w:val="24"/>
        </w:rPr>
      </w:pPr>
    </w:p>
    <w:p w:rsidR="12F96EC9" w:rsidP="12F96EC9" w:rsidRDefault="12F96EC9" w14:paraId="377AF828" w14:textId="5A6BD23D">
      <w:pPr>
        <w:pStyle w:val="Normal"/>
        <w:spacing w:line="276" w:lineRule="auto"/>
        <w:rPr>
          <w:rFonts w:ascii="Arial" w:hAnsi="Arial" w:eastAsia="Arial" w:cs="Arial"/>
          <w:b w:val="0"/>
          <w:bCs w:val="0"/>
          <w:i w:val="0"/>
          <w:iCs w:val="0"/>
          <w:caps w:val="0"/>
          <w:smallCaps w:val="0"/>
          <w:noProof w:val="0"/>
          <w:color w:val="auto"/>
          <w:sz w:val="24"/>
          <w:szCs w:val="24"/>
          <w:lang w:val="en-US"/>
        </w:rPr>
      </w:pPr>
      <w:r w:rsidRPr="12F96EC9" w:rsidR="12F96EC9">
        <w:rPr>
          <w:rFonts w:ascii="Arial" w:hAnsi="Arial" w:eastAsia="Arial" w:cs="Arial"/>
          <w:b w:val="0"/>
          <w:bCs w:val="0"/>
          <w:i w:val="0"/>
          <w:iCs w:val="0"/>
          <w:caps w:val="0"/>
          <w:smallCaps w:val="0"/>
          <w:noProof w:val="0"/>
          <w:color w:val="auto"/>
          <w:sz w:val="24"/>
          <w:szCs w:val="24"/>
          <w:lang w:val="en-US"/>
        </w:rPr>
        <w:t>Childrens Mental Health Acceptance Day is organized by Texas System of Care, a state organization dedicated to improving children's mental health, in collaboration with members of local mental health agencies. It will feature a variety of activities and performances that highlight the importance of promoting children's mental health, including musical performances, guest speakers, and interactive exhibits.</w:t>
      </w:r>
    </w:p>
    <w:p w:rsidR="12F96EC9" w:rsidP="12F96EC9" w:rsidRDefault="12F96EC9" w14:paraId="15ED19C7" w14:textId="1349687F">
      <w:pPr>
        <w:pStyle w:val="Normal"/>
        <w:spacing w:line="276" w:lineRule="auto"/>
        <w:rPr>
          <w:rFonts w:ascii="Arial" w:hAnsi="Arial" w:cs="Arial"/>
          <w:color w:val="auto"/>
          <w:sz w:val="24"/>
          <w:szCs w:val="24"/>
        </w:rPr>
      </w:pPr>
    </w:p>
    <w:p w:rsidRPr="00680F70" w:rsidR="00680F70" w:rsidP="12F96EC9" w:rsidRDefault="00680F70" w14:paraId="5B650F10" w14:textId="2B0C39E5">
      <w:pPr>
        <w:spacing w:line="276" w:lineRule="auto"/>
        <w:rPr>
          <w:rFonts w:ascii="Arial" w:hAnsi="Arial" w:cs="Arial"/>
          <w:color w:val="auto"/>
          <w:sz w:val="24"/>
          <w:szCs w:val="24"/>
        </w:rPr>
      </w:pPr>
      <w:r w:rsidRPr="12F96EC9" w:rsidR="12F96EC9">
        <w:rPr>
          <w:rFonts w:ascii="Arial" w:hAnsi="Arial" w:cs="Arial"/>
          <w:color w:val="auto"/>
          <w:sz w:val="24"/>
          <w:szCs w:val="24"/>
        </w:rPr>
        <w:t>Mental health is important across the lifespan and it is essential to highlight how supporting children’s mental health can improve lifelong wellbeing. Celebrating children’s mental health allows us to recognize the impact of positive mental health in healthy childhood development and creates an opportunity to challenge stigma against negative perceptions of mental health. Children’s mental health acceptance day is a call to challenge harmful attitudes that prevent people from seeking help and creates an opportunity to speak openly about mental health.</w:t>
      </w:r>
    </w:p>
    <w:p w:rsidRPr="00680F70" w:rsidR="00680F70" w:rsidP="12F96EC9" w:rsidRDefault="00680F70" w14:paraId="16C4A469" w14:textId="29EFB2D8">
      <w:pPr>
        <w:pStyle w:val="Normal"/>
        <w:spacing w:line="276" w:lineRule="auto"/>
        <w:rPr>
          <w:rFonts w:ascii="Arial" w:hAnsi="Arial" w:cs="Arial"/>
          <w:color w:val="auto"/>
          <w:sz w:val="24"/>
          <w:szCs w:val="24"/>
        </w:rPr>
      </w:pPr>
    </w:p>
    <w:p w:rsidR="00287088" w:rsidP="12F96EC9" w:rsidRDefault="00287088" w14:paraId="22C7C8C4" w14:textId="1633E3B4">
      <w:pPr>
        <w:pStyle w:val="Normal"/>
        <w:spacing w:line="276" w:lineRule="auto"/>
        <w:rPr>
          <w:rFonts w:ascii="Arial" w:hAnsi="Arial" w:eastAsia="Arial" w:cs="Arial"/>
          <w:noProof w:val="0"/>
          <w:color w:val="auto"/>
          <w:sz w:val="24"/>
          <w:szCs w:val="24"/>
          <w:lang w:val="en-US"/>
        </w:rPr>
      </w:pPr>
      <w:r w:rsidRPr="332A4825" w:rsidR="332A4825">
        <w:rPr>
          <w:rFonts w:ascii="Arial" w:hAnsi="Arial" w:eastAsia="Arial" w:cs="Arial"/>
          <w:noProof w:val="0"/>
          <w:color w:val="auto"/>
          <w:sz w:val="24"/>
          <w:szCs w:val="24"/>
          <w:lang w:val="en-US"/>
        </w:rPr>
        <w:t>“The</w:t>
      </w:r>
      <w:r w:rsidRPr="332A4825" w:rsidR="332A4825">
        <w:rPr>
          <w:rFonts w:ascii="Arial" w:hAnsi="Arial" w:eastAsia="Arial" w:cs="Arial"/>
          <w:noProof w:val="0"/>
          <w:color w:val="auto"/>
          <w:sz w:val="24"/>
          <w:szCs w:val="24"/>
          <w:lang w:val="en-US"/>
        </w:rPr>
        <w:t xml:space="preserve"> theme for this year's Children's Mental Health Acceptance Day, 'Make A Beat for Children's Mental Health', is all about using the power of music to promote awareness and understanding of mental health issues among young people," said Dr. Molly Lopez, Director of the Texas Institute for Excellence in Mental Health, licensed clinical psychologist, and research associate professor at the University of Texas at Austin, School of Social Work. "We hope that this event will help to break down the stigma surrounding mental illness and encourage young people to speak openly about their feelings and seek help when needed.”</w:t>
      </w:r>
    </w:p>
    <w:p w:rsidR="00287088" w:rsidP="12F96EC9" w:rsidRDefault="00287088" w14:paraId="0ED357A7" w14:textId="33BF993F">
      <w:pPr>
        <w:pStyle w:val="Normal"/>
        <w:spacing w:line="276" w:lineRule="auto"/>
        <w:rPr>
          <w:rFonts w:ascii="Arial" w:hAnsi="Arial" w:eastAsia="Arial" w:cs="Arial"/>
          <w:noProof w:val="0"/>
          <w:color w:val="auto"/>
          <w:sz w:val="24"/>
          <w:szCs w:val="24"/>
          <w:lang w:val="en-US"/>
        </w:rPr>
      </w:pPr>
    </w:p>
    <w:p w:rsidR="00287088" w:rsidP="12F96EC9" w:rsidRDefault="00287088" w14:paraId="31C2AA52" w14:textId="1BCB8368">
      <w:pPr>
        <w:spacing w:line="276" w:lineRule="auto"/>
        <w:rPr>
          <w:rFonts w:ascii="Arial" w:hAnsi="Arial" w:cs="Arial"/>
          <w:b w:val="1"/>
          <w:bCs w:val="1"/>
          <w:color w:val="auto"/>
          <w:sz w:val="24"/>
          <w:szCs w:val="24"/>
        </w:rPr>
      </w:pPr>
      <w:r w:rsidRPr="4D06C125" w:rsidR="4D06C125">
        <w:rPr>
          <w:rFonts w:ascii="Arial" w:hAnsi="Arial" w:cs="Arial"/>
          <w:color w:val="auto"/>
          <w:sz w:val="24"/>
          <w:szCs w:val="24"/>
        </w:rPr>
        <w:t>Texas System of Care invites the community to join the celebration at the Texas State Capitol, 1100 Congress Ave., Austin, TX 78701 from 9:00 am- 11:00 am on Saturday, May 6</w:t>
      </w:r>
      <w:r w:rsidRPr="4D06C125" w:rsidR="4D06C125">
        <w:rPr>
          <w:rFonts w:ascii="Arial" w:hAnsi="Arial" w:cs="Arial"/>
          <w:color w:val="auto"/>
          <w:sz w:val="24"/>
          <w:szCs w:val="24"/>
          <w:vertAlign w:val="superscript"/>
        </w:rPr>
        <w:t>th</w:t>
      </w:r>
      <w:r w:rsidRPr="4D06C125" w:rsidR="4D06C125">
        <w:rPr>
          <w:rFonts w:ascii="Arial" w:hAnsi="Arial" w:cs="Arial"/>
          <w:color w:val="auto"/>
          <w:sz w:val="24"/>
          <w:szCs w:val="24"/>
        </w:rPr>
        <w:t>.</w:t>
      </w:r>
      <w:r w:rsidRPr="4D06C125" w:rsidR="4D06C125">
        <w:rPr>
          <w:rFonts w:ascii="Arial" w:hAnsi="Arial" w:cs="Arial"/>
          <w:b w:val="1"/>
          <w:bCs w:val="1"/>
          <w:color w:val="auto"/>
          <w:sz w:val="24"/>
          <w:szCs w:val="24"/>
        </w:rPr>
        <w:t xml:space="preserve"> </w:t>
      </w:r>
    </w:p>
    <w:p w:rsidR="00287088" w:rsidP="12F96EC9" w:rsidRDefault="00287088" w14:paraId="471950E1" w14:textId="678C9B6E">
      <w:pPr>
        <w:pStyle w:val="Normal"/>
        <w:spacing w:line="276" w:lineRule="auto"/>
        <w:rPr>
          <w:rFonts w:ascii="Arial" w:hAnsi="Arial" w:eastAsia="Arial" w:cs="Arial"/>
          <w:noProof w:val="0"/>
          <w:sz w:val="24"/>
          <w:szCs w:val="24"/>
          <w:lang w:val="en-US"/>
        </w:rPr>
      </w:pPr>
    </w:p>
    <w:p w:rsidR="00287088" w:rsidP="12F96EC9" w:rsidRDefault="00287088" w14:paraId="603E43E2" w14:textId="7BD0DDFD">
      <w:pPr>
        <w:pStyle w:val="Normal"/>
        <w:spacing w:line="276" w:lineRule="auto"/>
        <w:rPr>
          <w:rFonts w:ascii="Arial" w:hAnsi="Arial" w:cs="Arial"/>
          <w:i w:val="1"/>
          <w:iCs w:val="1"/>
          <w:sz w:val="24"/>
          <w:szCs w:val="24"/>
        </w:rPr>
      </w:pPr>
    </w:p>
    <w:p w:rsidR="00287088" w:rsidP="12F96EC9" w:rsidRDefault="00287088" w14:paraId="6600BDAE" w14:textId="44ADAB1D">
      <w:pPr>
        <w:pStyle w:val="Normal"/>
        <w:spacing w:line="276" w:lineRule="auto"/>
        <w:rPr>
          <w:rFonts w:ascii="Arial" w:hAnsi="Arial" w:cs="Arial"/>
          <w:i w:val="0"/>
          <w:iCs w:val="0"/>
          <w:sz w:val="24"/>
          <w:szCs w:val="24"/>
        </w:rPr>
      </w:pPr>
      <w:r w:rsidRPr="12F96EC9" w:rsidR="12F96EC9">
        <w:rPr>
          <w:rFonts w:ascii="Arial" w:hAnsi="Arial" w:cs="Arial"/>
          <w:i w:val="0"/>
          <w:iCs w:val="0"/>
          <w:sz w:val="24"/>
          <w:szCs w:val="24"/>
        </w:rPr>
        <w:t xml:space="preserve">Please visit </w:t>
      </w:r>
      <w:hyperlink r:id="R395815e716184d50">
        <w:r w:rsidRPr="12F96EC9" w:rsidR="12F96EC9">
          <w:rPr>
            <w:rStyle w:val="Hyperlink"/>
            <w:rFonts w:ascii="Arial" w:hAnsi="Arial" w:cs="Arial"/>
            <w:i w:val="0"/>
            <w:iCs w:val="0"/>
            <w:sz w:val="24"/>
            <w:szCs w:val="24"/>
          </w:rPr>
          <w:t>https://cmhaustin.weebly.com/</w:t>
        </w:r>
      </w:hyperlink>
      <w:r w:rsidRPr="12F96EC9" w:rsidR="12F96EC9">
        <w:rPr>
          <w:rFonts w:ascii="Arial" w:hAnsi="Arial" w:cs="Arial"/>
          <w:i w:val="0"/>
          <w:iCs w:val="0"/>
          <w:sz w:val="24"/>
          <w:szCs w:val="24"/>
        </w:rPr>
        <w:t xml:space="preserve"> to learn more about the event.</w:t>
      </w:r>
    </w:p>
    <w:sectPr w:rsidR="00287088" w:rsidSect="00287088">
      <w:pgSz w:w="12240" w:h="15840" w:orient="portrait"/>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66D" w:rsidRDefault="0019666D" w14:paraId="6B8C010F" w14:textId="77777777">
      <w:r>
        <w:separator/>
      </w:r>
    </w:p>
  </w:endnote>
  <w:endnote w:type="continuationSeparator" w:id="0">
    <w:p w:rsidR="0019666D" w:rsidRDefault="0019666D" w14:paraId="3EC4EF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66D" w:rsidRDefault="0019666D" w14:paraId="346339FA" w14:textId="77777777">
      <w:r>
        <w:separator/>
      </w:r>
    </w:p>
  </w:footnote>
  <w:footnote w:type="continuationSeparator" w:id="0">
    <w:p w:rsidR="0019666D" w:rsidRDefault="0019666D" w14:paraId="5BB1F3F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CA2"/>
    <w:multiLevelType w:val="multilevel"/>
    <w:tmpl w:val="49CEE3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86"/>
    <w:rsid w:val="00021FB6"/>
    <w:rsid w:val="0003598F"/>
    <w:rsid w:val="000607FB"/>
    <w:rsid w:val="00080665"/>
    <w:rsid w:val="000A0AEF"/>
    <w:rsid w:val="000A1001"/>
    <w:rsid w:val="000A6ADE"/>
    <w:rsid w:val="000D15DF"/>
    <w:rsid w:val="000F4037"/>
    <w:rsid w:val="00102FF1"/>
    <w:rsid w:val="00124505"/>
    <w:rsid w:val="00161058"/>
    <w:rsid w:val="00181741"/>
    <w:rsid w:val="001934BD"/>
    <w:rsid w:val="00193B6D"/>
    <w:rsid w:val="0019666D"/>
    <w:rsid w:val="00197464"/>
    <w:rsid w:val="001C0EDB"/>
    <w:rsid w:val="001C498E"/>
    <w:rsid w:val="001D473F"/>
    <w:rsid w:val="001F1C57"/>
    <w:rsid w:val="001F4A46"/>
    <w:rsid w:val="00200E70"/>
    <w:rsid w:val="00204E27"/>
    <w:rsid w:val="002070D1"/>
    <w:rsid w:val="00224760"/>
    <w:rsid w:val="002460C8"/>
    <w:rsid w:val="00251DAA"/>
    <w:rsid w:val="002547A0"/>
    <w:rsid w:val="00273061"/>
    <w:rsid w:val="00274F86"/>
    <w:rsid w:val="00287088"/>
    <w:rsid w:val="00287913"/>
    <w:rsid w:val="002934FF"/>
    <w:rsid w:val="002A4122"/>
    <w:rsid w:val="002A4532"/>
    <w:rsid w:val="002B1089"/>
    <w:rsid w:val="0032539D"/>
    <w:rsid w:val="00342EA7"/>
    <w:rsid w:val="00343827"/>
    <w:rsid w:val="0034620E"/>
    <w:rsid w:val="0035213B"/>
    <w:rsid w:val="00372F19"/>
    <w:rsid w:val="003812AF"/>
    <w:rsid w:val="00382E83"/>
    <w:rsid w:val="0038375E"/>
    <w:rsid w:val="0038731C"/>
    <w:rsid w:val="003A0C92"/>
    <w:rsid w:val="003A3884"/>
    <w:rsid w:val="003D2E17"/>
    <w:rsid w:val="003E5F42"/>
    <w:rsid w:val="003F29BF"/>
    <w:rsid w:val="003F3829"/>
    <w:rsid w:val="003F5993"/>
    <w:rsid w:val="004150A8"/>
    <w:rsid w:val="00422605"/>
    <w:rsid w:val="004402A7"/>
    <w:rsid w:val="00443B81"/>
    <w:rsid w:val="00443BD4"/>
    <w:rsid w:val="00460103"/>
    <w:rsid w:val="00473605"/>
    <w:rsid w:val="004A3449"/>
    <w:rsid w:val="004B55DC"/>
    <w:rsid w:val="004C21FF"/>
    <w:rsid w:val="004E5DB5"/>
    <w:rsid w:val="00500EBA"/>
    <w:rsid w:val="005064C1"/>
    <w:rsid w:val="00513757"/>
    <w:rsid w:val="00526BAC"/>
    <w:rsid w:val="0053395F"/>
    <w:rsid w:val="00560A5D"/>
    <w:rsid w:val="00563396"/>
    <w:rsid w:val="005660AB"/>
    <w:rsid w:val="005939F7"/>
    <w:rsid w:val="00596844"/>
    <w:rsid w:val="005A4383"/>
    <w:rsid w:val="005B12C6"/>
    <w:rsid w:val="005C0538"/>
    <w:rsid w:val="005F46D9"/>
    <w:rsid w:val="00605EB0"/>
    <w:rsid w:val="00626F9B"/>
    <w:rsid w:val="00633BD4"/>
    <w:rsid w:val="0063567B"/>
    <w:rsid w:val="0063756E"/>
    <w:rsid w:val="00637DAE"/>
    <w:rsid w:val="006526E1"/>
    <w:rsid w:val="006559FF"/>
    <w:rsid w:val="00662D58"/>
    <w:rsid w:val="00662D9D"/>
    <w:rsid w:val="00674DA7"/>
    <w:rsid w:val="00680F70"/>
    <w:rsid w:val="006B02CE"/>
    <w:rsid w:val="006C1FE1"/>
    <w:rsid w:val="006C2256"/>
    <w:rsid w:val="006D3C10"/>
    <w:rsid w:val="006D5C26"/>
    <w:rsid w:val="006F74EB"/>
    <w:rsid w:val="00715E0A"/>
    <w:rsid w:val="00790B08"/>
    <w:rsid w:val="0079190F"/>
    <w:rsid w:val="00797C7D"/>
    <w:rsid w:val="007A76DB"/>
    <w:rsid w:val="007C09B9"/>
    <w:rsid w:val="007C231A"/>
    <w:rsid w:val="007E16DA"/>
    <w:rsid w:val="007F2252"/>
    <w:rsid w:val="00811405"/>
    <w:rsid w:val="00816C15"/>
    <w:rsid w:val="008201CC"/>
    <w:rsid w:val="00821FF7"/>
    <w:rsid w:val="00822DF8"/>
    <w:rsid w:val="00825BAF"/>
    <w:rsid w:val="00854203"/>
    <w:rsid w:val="008549AB"/>
    <w:rsid w:val="00862526"/>
    <w:rsid w:val="0087177A"/>
    <w:rsid w:val="00877452"/>
    <w:rsid w:val="00897CC2"/>
    <w:rsid w:val="008A6BE9"/>
    <w:rsid w:val="008D2F91"/>
    <w:rsid w:val="008E6B78"/>
    <w:rsid w:val="00947411"/>
    <w:rsid w:val="00971908"/>
    <w:rsid w:val="009944F3"/>
    <w:rsid w:val="009B4418"/>
    <w:rsid w:val="009F148C"/>
    <w:rsid w:val="009F2E9B"/>
    <w:rsid w:val="00A10A62"/>
    <w:rsid w:val="00A21676"/>
    <w:rsid w:val="00A21C2C"/>
    <w:rsid w:val="00A26908"/>
    <w:rsid w:val="00A34DEB"/>
    <w:rsid w:val="00A43BEB"/>
    <w:rsid w:val="00A46995"/>
    <w:rsid w:val="00A512ED"/>
    <w:rsid w:val="00A86171"/>
    <w:rsid w:val="00AA03CC"/>
    <w:rsid w:val="00AA1D03"/>
    <w:rsid w:val="00AA7A00"/>
    <w:rsid w:val="00AB4D0D"/>
    <w:rsid w:val="00AC2FF4"/>
    <w:rsid w:val="00AF7CD6"/>
    <w:rsid w:val="00B4064A"/>
    <w:rsid w:val="00B4429C"/>
    <w:rsid w:val="00B73E60"/>
    <w:rsid w:val="00B90F18"/>
    <w:rsid w:val="00B91D48"/>
    <w:rsid w:val="00BB16D0"/>
    <w:rsid w:val="00BD6AAF"/>
    <w:rsid w:val="00C04E2F"/>
    <w:rsid w:val="00C20C52"/>
    <w:rsid w:val="00C27D69"/>
    <w:rsid w:val="00C350B3"/>
    <w:rsid w:val="00C3639E"/>
    <w:rsid w:val="00C43D19"/>
    <w:rsid w:val="00C443BC"/>
    <w:rsid w:val="00C505C4"/>
    <w:rsid w:val="00C50B58"/>
    <w:rsid w:val="00C52F41"/>
    <w:rsid w:val="00C87A62"/>
    <w:rsid w:val="00C92FEA"/>
    <w:rsid w:val="00CA453C"/>
    <w:rsid w:val="00CD0E3A"/>
    <w:rsid w:val="00CD4BFD"/>
    <w:rsid w:val="00CF0143"/>
    <w:rsid w:val="00CF5A92"/>
    <w:rsid w:val="00D0548E"/>
    <w:rsid w:val="00D279E7"/>
    <w:rsid w:val="00D44286"/>
    <w:rsid w:val="00D71556"/>
    <w:rsid w:val="00D7625D"/>
    <w:rsid w:val="00D90A13"/>
    <w:rsid w:val="00DA7B93"/>
    <w:rsid w:val="00DC76FC"/>
    <w:rsid w:val="00DD0B5B"/>
    <w:rsid w:val="00DD6B91"/>
    <w:rsid w:val="00DF4178"/>
    <w:rsid w:val="00E36089"/>
    <w:rsid w:val="00E612F2"/>
    <w:rsid w:val="00E925C7"/>
    <w:rsid w:val="00EA1047"/>
    <w:rsid w:val="00EA5D4A"/>
    <w:rsid w:val="00EC059E"/>
    <w:rsid w:val="00EC3514"/>
    <w:rsid w:val="00ED3AF2"/>
    <w:rsid w:val="00ED559D"/>
    <w:rsid w:val="00ED6B2A"/>
    <w:rsid w:val="00F0680A"/>
    <w:rsid w:val="00F13573"/>
    <w:rsid w:val="00F1396F"/>
    <w:rsid w:val="00F21FFA"/>
    <w:rsid w:val="00F339DF"/>
    <w:rsid w:val="00F34037"/>
    <w:rsid w:val="00F4361C"/>
    <w:rsid w:val="00F76667"/>
    <w:rsid w:val="00F76F39"/>
    <w:rsid w:val="00FA343A"/>
    <w:rsid w:val="00FB1D1B"/>
    <w:rsid w:val="00FD1A26"/>
    <w:rsid w:val="00FD3B2F"/>
    <w:rsid w:val="00FD3D75"/>
    <w:rsid w:val="00FE64A8"/>
    <w:rsid w:val="12F96EC9"/>
    <w:rsid w:val="332A4825"/>
    <w:rsid w:val="3E27D5E1"/>
    <w:rsid w:val="4D06C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71A57"/>
  <w15:docId w15:val="{2F15794B-E374-44DD-8AF0-BABEF8771A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F4A46"/>
    <w:pPr>
      <w:tabs>
        <w:tab w:val="center" w:pos="4320"/>
        <w:tab w:val="right" w:pos="8640"/>
      </w:tabs>
    </w:pPr>
  </w:style>
  <w:style w:type="paragraph" w:styleId="Footer">
    <w:name w:val="footer"/>
    <w:basedOn w:val="Normal"/>
    <w:rsid w:val="001F4A46"/>
    <w:pPr>
      <w:tabs>
        <w:tab w:val="center" w:pos="4320"/>
        <w:tab w:val="right" w:pos="8640"/>
      </w:tabs>
    </w:pPr>
  </w:style>
  <w:style w:type="character" w:styleId="Hyperlink">
    <w:name w:val="Hyperlink"/>
    <w:rsid w:val="001F4A46"/>
    <w:rPr>
      <w:color w:val="0000FF"/>
      <w:u w:val="single"/>
    </w:rPr>
  </w:style>
  <w:style w:type="character" w:styleId="FollowedHyperlink">
    <w:name w:val="FollowedHyperlink"/>
    <w:uiPriority w:val="99"/>
    <w:semiHidden/>
    <w:unhideWhenUsed/>
    <w:rsid w:val="00797C7D"/>
    <w:rPr>
      <w:color w:val="800080"/>
      <w:u w:val="single"/>
    </w:rPr>
  </w:style>
  <w:style w:type="character" w:styleId="Strong">
    <w:name w:val="Strong"/>
    <w:basedOn w:val="DefaultParagraphFont"/>
    <w:uiPriority w:val="22"/>
    <w:qFormat/>
    <w:rsid w:val="00715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kendall.jones@austin.utexas.edu" TargetMode="External" Id="R1801507cce5642a6" /><Relationship Type="http://schemas.openxmlformats.org/officeDocument/2006/relationships/hyperlink" Target="https://cmhaustin.weebly.com/" TargetMode="External" Id="R395815e716184d50" /><Relationship Type="http://schemas.openxmlformats.org/officeDocument/2006/relationships/hyperlink" Target="mailto:grace.cruse@austinlutexas.edu" TargetMode="External" Id="R886148847fe44d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UWMTC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 Barkin</dc:creator>
  <lastModifiedBy>Kendall Jones</lastModifiedBy>
  <revision>7</revision>
  <lastPrinted>2018-02-22T22:11:00.0000000Z</lastPrinted>
  <dcterms:created xsi:type="dcterms:W3CDTF">2022-03-05T12:21:00.0000000Z</dcterms:created>
  <dcterms:modified xsi:type="dcterms:W3CDTF">2023-03-06T20:17:53.6489453Z</dcterms:modified>
</coreProperties>
</file>